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DC" w:rsidRPr="00185A00" w:rsidRDefault="00185A00" w:rsidP="00185A00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185A00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185A00">
        <w:rPr>
          <w:rFonts w:ascii="標楷體" w:eastAsia="標楷體" w:hAnsi="標楷體" w:hint="eastAsia"/>
          <w:b/>
          <w:sz w:val="32"/>
        </w:rPr>
        <w:t>中市公共藝術設置案經費檢核表</w:t>
      </w:r>
    </w:p>
    <w:p w:rsidR="00185A00" w:rsidRPr="00A62A8C" w:rsidRDefault="00185A00">
      <w:pPr>
        <w:rPr>
          <w:rFonts w:ascii="標楷體" w:eastAsia="標楷體" w:cs="標楷體" w:hint="eastAsia"/>
          <w:szCs w:val="24"/>
          <w:shd w:val="pct15" w:color="auto" w:fill="FFFFFF"/>
          <w:lang w:val="zh-TW"/>
        </w:rPr>
      </w:pPr>
      <w:r w:rsidRPr="009E7A0A">
        <w:rPr>
          <w:rFonts w:ascii="標楷體" w:eastAsia="標楷體" w:hAnsi="標楷體" w:hint="eastAsia"/>
          <w:shd w:val="pct15" w:color="auto" w:fill="FFFFFF"/>
        </w:rPr>
        <w:t>填寫說明:請各興辦機關</w:t>
      </w:r>
      <w:r w:rsidR="00A62A8C">
        <w:rPr>
          <w:rFonts w:ascii="標楷體" w:eastAsia="標楷體" w:hAnsi="標楷體" w:hint="eastAsia"/>
          <w:shd w:val="pct15" w:color="auto" w:fill="FFFFFF"/>
        </w:rPr>
        <w:t>得</w:t>
      </w:r>
      <w:r w:rsidRPr="009E7A0A">
        <w:rPr>
          <w:rFonts w:ascii="標楷體" w:eastAsia="標楷體" w:hAnsi="標楷體" w:hint="eastAsia"/>
          <w:shd w:val="pct15" w:color="auto" w:fill="FFFFFF"/>
        </w:rPr>
        <w:t>自行填寫本表，並</w:t>
      </w:r>
      <w:r w:rsidR="00C91727">
        <w:rPr>
          <w:rFonts w:ascii="標楷體" w:eastAsia="標楷體" w:hAnsi="標楷體" w:hint="eastAsia"/>
          <w:shd w:val="pct15" w:color="auto" w:fill="FFFFFF"/>
        </w:rPr>
        <w:t>檢</w:t>
      </w:r>
      <w:r w:rsidRPr="009E7A0A">
        <w:rPr>
          <w:rFonts w:ascii="標楷體" w:eastAsia="標楷體" w:hAnsi="標楷體" w:hint="eastAsia"/>
          <w:shd w:val="pct15" w:color="auto" w:fill="FFFFFF"/>
        </w:rPr>
        <w:t>附核章後掃描檔於設置計畫書</w:t>
      </w:r>
      <w:r w:rsidR="0000574C">
        <w:rPr>
          <w:rFonts w:ascii="標楷體" w:eastAsia="標楷體" w:hAnsi="標楷體" w:hint="eastAsia"/>
          <w:shd w:val="pct15" w:color="auto" w:fill="FFFFFF"/>
        </w:rPr>
        <w:t>之</w:t>
      </w:r>
      <w:r w:rsidR="001F7750">
        <w:rPr>
          <w:rFonts w:ascii="標楷體" w:eastAsia="標楷體" w:hAnsi="標楷體" w:hint="eastAsia"/>
          <w:shd w:val="pct15" w:color="auto" w:fill="FFFFFF"/>
        </w:rPr>
        <w:t>「拾伍、其他相關資料</w:t>
      </w:r>
      <w:bookmarkStart w:id="0" w:name="_GoBack"/>
      <w:bookmarkEnd w:id="0"/>
      <w:r w:rsidR="001F7750">
        <w:rPr>
          <w:rFonts w:ascii="標楷體" w:eastAsia="標楷體" w:hAnsi="標楷體" w:hint="eastAsia"/>
          <w:shd w:val="pct15" w:color="auto" w:fill="FFFFFF"/>
        </w:rPr>
        <w:t>」</w:t>
      </w:r>
      <w:r w:rsidRPr="009E7A0A">
        <w:rPr>
          <w:rFonts w:ascii="標楷體" w:eastAsia="標楷體" w:cs="標楷體" w:hint="eastAsia"/>
          <w:szCs w:val="24"/>
          <w:shd w:val="pct15" w:color="auto" w:fill="FFFFFF"/>
          <w:lang w:val="zh-TW"/>
        </w:rPr>
        <w:t>，以利審核。</w:t>
      </w:r>
    </w:p>
    <w:p w:rsidR="00185A00" w:rsidRPr="00185A00" w:rsidRDefault="00185A00" w:rsidP="00185A00">
      <w:pPr>
        <w:rPr>
          <w:rFonts w:ascii="標楷體" w:eastAsia="標楷體" w:hAnsi="標楷體"/>
          <w:u w:val="single"/>
        </w:rPr>
      </w:pPr>
      <w:r w:rsidRPr="00185A00">
        <w:rPr>
          <w:rFonts w:ascii="標楷體" w:eastAsia="標楷體" w:hAnsi="標楷體" w:hint="eastAsia"/>
          <w:u w:val="single"/>
        </w:rPr>
        <w:t>文化藝術獎助條例</w:t>
      </w:r>
      <w:r>
        <w:rPr>
          <w:rFonts w:ascii="標楷體" w:eastAsia="標楷體" w:hAnsi="標楷體" w:hint="eastAsia"/>
          <w:u w:val="single"/>
        </w:rPr>
        <w:t>第9</w:t>
      </w:r>
      <w:r w:rsidRPr="00185A00">
        <w:rPr>
          <w:rFonts w:ascii="標楷體" w:eastAsia="標楷體" w:hAnsi="標楷體" w:hint="eastAsia"/>
          <w:u w:val="single"/>
        </w:rPr>
        <w:t>條</w:t>
      </w:r>
      <w:r w:rsidRPr="00185A00">
        <w:rPr>
          <w:rFonts w:ascii="標楷體" w:eastAsia="標楷體" w:hAnsi="標楷體" w:hint="eastAsia"/>
          <w:u w:val="single"/>
        </w:rPr>
        <w:t>第1項、第2項:</w:t>
      </w:r>
    </w:p>
    <w:p w:rsidR="00185A00" w:rsidRDefault="00185A00" w:rsidP="00185A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</w:t>
      </w:r>
      <w:r w:rsidRPr="00185A00">
        <w:rPr>
          <w:rFonts w:ascii="標楷體" w:eastAsia="標楷體" w:hAnsi="標楷體" w:hint="eastAsia"/>
        </w:rPr>
        <w:t>有建築物應設置公共藝術，美化建築物及環境，且其價值不得少於該建築物造價百分之一。</w:t>
      </w:r>
    </w:p>
    <w:p w:rsidR="00185A00" w:rsidRDefault="00185A00" w:rsidP="00185A00">
      <w:pPr>
        <w:rPr>
          <w:rFonts w:ascii="標楷體" w:eastAsia="標楷體" w:hAnsi="標楷體"/>
        </w:rPr>
      </w:pPr>
      <w:r w:rsidRPr="00185A00">
        <w:rPr>
          <w:rFonts w:ascii="標楷體" w:eastAsia="標楷體" w:hAnsi="標楷體" w:hint="eastAsia"/>
        </w:rPr>
        <w:t>政府重大公共工程應設置公共藝術，美化環境。但其價值，不受前項規定之限制。</w:t>
      </w:r>
    </w:p>
    <w:p w:rsidR="00185A00" w:rsidRPr="009E7A0A" w:rsidRDefault="00185A00" w:rsidP="00185A00">
      <w:pPr>
        <w:rPr>
          <w:rFonts w:ascii="標楷體" w:eastAsia="標楷體" w:hAnsi="標楷體" w:hint="eastAsia"/>
          <w:u w:val="single"/>
        </w:rPr>
      </w:pPr>
      <w:r w:rsidRPr="009E7A0A">
        <w:rPr>
          <w:rFonts w:ascii="標楷體" w:eastAsia="標楷體" w:hAnsi="標楷體" w:hint="eastAsia"/>
          <w:u w:val="single"/>
        </w:rPr>
        <w:t>文化藝術獎助條例施行細則第11條</w:t>
      </w:r>
      <w:r w:rsidR="009E7A0A">
        <w:rPr>
          <w:rFonts w:ascii="標楷體" w:eastAsia="標楷體" w:hAnsi="標楷體" w:hint="eastAsia"/>
          <w:u w:val="single"/>
        </w:rPr>
        <w:t>第1項、第2項</w:t>
      </w:r>
    </w:p>
    <w:p w:rsidR="009E7A0A" w:rsidRPr="009E7A0A" w:rsidRDefault="009E7A0A" w:rsidP="009E7A0A">
      <w:pPr>
        <w:rPr>
          <w:rFonts w:ascii="標楷體" w:eastAsia="標楷體" w:hAnsi="標楷體" w:hint="eastAsia"/>
        </w:rPr>
      </w:pPr>
      <w:r w:rsidRPr="009E7A0A">
        <w:rPr>
          <w:rFonts w:ascii="標楷體" w:eastAsia="標楷體" w:hAnsi="標楷體" w:hint="eastAsia"/>
        </w:rPr>
        <w:t>本條例第</w:t>
      </w:r>
      <w:r w:rsidR="00A62A8C">
        <w:rPr>
          <w:rFonts w:ascii="標楷體" w:eastAsia="標楷體" w:hAnsi="標楷體" w:hint="eastAsia"/>
        </w:rPr>
        <w:t>9</w:t>
      </w:r>
      <w:r w:rsidRPr="009E7A0A">
        <w:rPr>
          <w:rFonts w:ascii="標楷體" w:eastAsia="標楷體" w:hAnsi="標楷體" w:hint="eastAsia"/>
        </w:rPr>
        <w:t>條第</w:t>
      </w:r>
      <w:r w:rsidR="00A62A8C">
        <w:rPr>
          <w:rFonts w:ascii="標楷體" w:eastAsia="標楷體" w:hAnsi="標楷體" w:hint="eastAsia"/>
        </w:rPr>
        <w:t>1</w:t>
      </w:r>
      <w:r w:rsidRPr="009E7A0A">
        <w:rPr>
          <w:rFonts w:ascii="標楷體" w:eastAsia="標楷體" w:hAnsi="標楷體" w:hint="eastAsia"/>
        </w:rPr>
        <w:t>項及第</w:t>
      </w:r>
      <w:r w:rsidR="00A62A8C">
        <w:rPr>
          <w:rFonts w:ascii="標楷體" w:eastAsia="標楷體" w:hAnsi="標楷體" w:hint="eastAsia"/>
        </w:rPr>
        <w:t>3</w:t>
      </w:r>
      <w:r w:rsidRPr="009E7A0A">
        <w:rPr>
          <w:rFonts w:ascii="標楷體" w:eastAsia="標楷體" w:hAnsi="標楷體" w:hint="eastAsia"/>
        </w:rPr>
        <w:t>項所稱建築物造價，指建築物之直接工程成本。</w:t>
      </w:r>
    </w:p>
    <w:p w:rsidR="007D3F99" w:rsidRDefault="009E7A0A" w:rsidP="00185A00">
      <w:pPr>
        <w:rPr>
          <w:rFonts w:ascii="標楷體" w:eastAsia="標楷體" w:hAnsi="標楷體" w:hint="eastAsia"/>
        </w:rPr>
      </w:pPr>
      <w:r w:rsidRPr="009E7A0A">
        <w:rPr>
          <w:rFonts w:ascii="標楷體" w:eastAsia="標楷體" w:hAnsi="標楷體" w:hint="eastAsia"/>
        </w:rPr>
        <w:t>前項直接工程成本，包括直接工程費、承包商管理費及利潤、保險費、營業稅、環保安全衛生費、</w:t>
      </w:r>
      <w:proofErr w:type="gramStart"/>
      <w:r w:rsidRPr="009E7A0A">
        <w:rPr>
          <w:rFonts w:ascii="標楷體" w:eastAsia="標楷體" w:hAnsi="標楷體" w:hint="eastAsia"/>
        </w:rPr>
        <w:t>品管費及</w:t>
      </w:r>
      <w:proofErr w:type="gramEnd"/>
      <w:r w:rsidRPr="009E7A0A">
        <w:rPr>
          <w:rFonts w:ascii="標楷體" w:eastAsia="標楷體" w:hAnsi="標楷體" w:hint="eastAsia"/>
        </w:rPr>
        <w:t>其他與直接工程成本有關之費用。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59"/>
        <w:gridCol w:w="4148"/>
      </w:tblGrid>
      <w:tr w:rsidR="007D3F99" w:rsidTr="00A62A8C">
        <w:tc>
          <w:tcPr>
            <w:tcW w:w="2689" w:type="dxa"/>
          </w:tcPr>
          <w:p w:rsidR="007D3F99" w:rsidRPr="007D3F99" w:rsidRDefault="007D3F99" w:rsidP="00A62A8C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公共藝術設置案</w:t>
            </w:r>
            <w:proofErr w:type="gramStart"/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案</w:t>
            </w:r>
            <w:proofErr w:type="gramEnd"/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5607" w:type="dxa"/>
            <w:gridSpan w:val="2"/>
            <w:vAlign w:val="center"/>
          </w:tcPr>
          <w:p w:rsidR="007D3F99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D3F99" w:rsidTr="00A62A8C">
        <w:tc>
          <w:tcPr>
            <w:tcW w:w="2689" w:type="dxa"/>
          </w:tcPr>
          <w:p w:rsidR="007D3F99" w:rsidRPr="007D3F99" w:rsidRDefault="007D3F99" w:rsidP="00A62A8C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興辦機關</w:t>
            </w:r>
          </w:p>
        </w:tc>
        <w:tc>
          <w:tcPr>
            <w:tcW w:w="5607" w:type="dxa"/>
            <w:gridSpan w:val="2"/>
            <w:vAlign w:val="center"/>
          </w:tcPr>
          <w:p w:rsidR="007D3F99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62A8C" w:rsidTr="00A62A8C">
        <w:tc>
          <w:tcPr>
            <w:tcW w:w="2689" w:type="dxa"/>
          </w:tcPr>
          <w:p w:rsidR="00A62A8C" w:rsidRPr="007D3F99" w:rsidRDefault="00A62A8C" w:rsidP="00A62A8C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公有建築物或重大公共工程總經費</w:t>
            </w:r>
          </w:p>
        </w:tc>
        <w:tc>
          <w:tcPr>
            <w:tcW w:w="5607" w:type="dxa"/>
            <w:gridSpan w:val="2"/>
            <w:vAlign w:val="center"/>
          </w:tcPr>
          <w:p w:rsidR="00A62A8C" w:rsidRDefault="00A62A8C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D3F99" w:rsidTr="00A62A8C">
        <w:tc>
          <w:tcPr>
            <w:tcW w:w="2689" w:type="dxa"/>
            <w:tcBorders>
              <w:bottom w:val="double" w:sz="4" w:space="0" w:color="auto"/>
            </w:tcBorders>
          </w:tcPr>
          <w:p w:rsidR="007D3F99" w:rsidRPr="007D3F99" w:rsidRDefault="007D3F99" w:rsidP="00A62A8C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填表日期</w:t>
            </w:r>
          </w:p>
        </w:tc>
        <w:tc>
          <w:tcPr>
            <w:tcW w:w="5607" w:type="dxa"/>
            <w:gridSpan w:val="2"/>
            <w:vAlign w:val="center"/>
          </w:tcPr>
          <w:p w:rsidR="007D3F99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7A0A" w:rsidTr="00C91727">
        <w:tc>
          <w:tcPr>
            <w:tcW w:w="41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7A0A" w:rsidRPr="007D3F99" w:rsidRDefault="00A62A8C" w:rsidP="00A62A8C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D3F99">
              <w:rPr>
                <w:rFonts w:ascii="標楷體" w:eastAsia="標楷體" w:hAnsi="標楷體" w:hint="eastAsia"/>
                <w:b/>
              </w:rPr>
              <w:t>基地工程</w:t>
            </w:r>
            <w:r>
              <w:rPr>
                <w:rFonts w:ascii="標楷體" w:eastAsia="標楷體" w:hAnsi="標楷體" w:hint="eastAsia"/>
                <w:b/>
              </w:rPr>
              <w:t>直接工程成本</w:t>
            </w:r>
            <w:r w:rsidRPr="007D3F99">
              <w:rPr>
                <w:rFonts w:ascii="標楷體" w:eastAsia="標楷體" w:hAnsi="標楷體" w:hint="eastAsia"/>
                <w:b/>
              </w:rPr>
              <w:t>各項目</w:t>
            </w:r>
          </w:p>
        </w:tc>
        <w:tc>
          <w:tcPr>
            <w:tcW w:w="41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7A0A" w:rsidRPr="007D3F99" w:rsidRDefault="007D3F99" w:rsidP="00A62A8C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D3F99">
              <w:rPr>
                <w:rFonts w:ascii="標楷體" w:eastAsia="標楷體" w:hAnsi="標楷體" w:hint="eastAsia"/>
                <w:b/>
              </w:rPr>
              <w:t>經費</w:t>
            </w:r>
          </w:p>
        </w:tc>
      </w:tr>
      <w:tr w:rsidR="009E7A0A" w:rsidTr="00C91727">
        <w:tc>
          <w:tcPr>
            <w:tcW w:w="4148" w:type="dxa"/>
            <w:gridSpan w:val="2"/>
            <w:tcBorders>
              <w:top w:val="double" w:sz="4" w:space="0" w:color="auto"/>
            </w:tcBorders>
            <w:vAlign w:val="center"/>
          </w:tcPr>
          <w:p w:rsidR="009E7A0A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9E7A0A" w:rsidRPr="009E7A0A">
              <w:rPr>
                <w:rFonts w:ascii="標楷體" w:eastAsia="標楷體" w:hAnsi="標楷體" w:hint="eastAsia"/>
              </w:rPr>
              <w:t>直接工程費</w:t>
            </w:r>
          </w:p>
        </w:tc>
        <w:tc>
          <w:tcPr>
            <w:tcW w:w="4148" w:type="dxa"/>
            <w:tcBorders>
              <w:top w:val="double" w:sz="4" w:space="0" w:color="auto"/>
            </w:tcBorders>
            <w:vAlign w:val="center"/>
          </w:tcPr>
          <w:p w:rsidR="009E7A0A" w:rsidRDefault="009E7A0A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7A0A" w:rsidTr="00C91727">
        <w:tc>
          <w:tcPr>
            <w:tcW w:w="4148" w:type="dxa"/>
            <w:gridSpan w:val="2"/>
            <w:vAlign w:val="center"/>
          </w:tcPr>
          <w:p w:rsidR="009E7A0A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="009E7A0A" w:rsidRPr="009E7A0A">
              <w:rPr>
                <w:rFonts w:ascii="標楷體" w:eastAsia="標楷體" w:hAnsi="標楷體" w:hint="eastAsia"/>
              </w:rPr>
              <w:t>承包商管理費及利潤</w:t>
            </w:r>
          </w:p>
        </w:tc>
        <w:tc>
          <w:tcPr>
            <w:tcW w:w="4148" w:type="dxa"/>
            <w:vAlign w:val="center"/>
          </w:tcPr>
          <w:p w:rsidR="009E7A0A" w:rsidRDefault="009E7A0A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7A0A" w:rsidTr="00C91727">
        <w:tc>
          <w:tcPr>
            <w:tcW w:w="4148" w:type="dxa"/>
            <w:gridSpan w:val="2"/>
            <w:vAlign w:val="center"/>
          </w:tcPr>
          <w:p w:rsidR="009E7A0A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="009E7A0A" w:rsidRPr="009E7A0A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4148" w:type="dxa"/>
            <w:vAlign w:val="center"/>
          </w:tcPr>
          <w:p w:rsidR="009E7A0A" w:rsidRDefault="009E7A0A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7A0A" w:rsidTr="00C91727">
        <w:tc>
          <w:tcPr>
            <w:tcW w:w="4148" w:type="dxa"/>
            <w:gridSpan w:val="2"/>
            <w:vAlign w:val="center"/>
          </w:tcPr>
          <w:p w:rsidR="009E7A0A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D.</w:t>
            </w:r>
            <w:r w:rsidR="009E7A0A" w:rsidRPr="009E7A0A">
              <w:rPr>
                <w:rFonts w:ascii="標楷體" w:eastAsia="標楷體" w:hAnsi="標楷體" w:hint="eastAsia"/>
              </w:rPr>
              <w:t>營業稅</w:t>
            </w:r>
          </w:p>
        </w:tc>
        <w:tc>
          <w:tcPr>
            <w:tcW w:w="4148" w:type="dxa"/>
            <w:vAlign w:val="center"/>
          </w:tcPr>
          <w:p w:rsidR="009E7A0A" w:rsidRDefault="009E7A0A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7A0A" w:rsidTr="00C91727">
        <w:tc>
          <w:tcPr>
            <w:tcW w:w="4148" w:type="dxa"/>
            <w:gridSpan w:val="2"/>
            <w:vAlign w:val="center"/>
          </w:tcPr>
          <w:p w:rsidR="009E7A0A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E.</w:t>
            </w:r>
            <w:r w:rsidR="009E7A0A" w:rsidRPr="009E7A0A">
              <w:rPr>
                <w:rFonts w:ascii="標楷體" w:eastAsia="標楷體" w:hAnsi="標楷體" w:hint="eastAsia"/>
              </w:rPr>
              <w:t>環保安全衛生費</w:t>
            </w:r>
          </w:p>
        </w:tc>
        <w:tc>
          <w:tcPr>
            <w:tcW w:w="4148" w:type="dxa"/>
            <w:vAlign w:val="center"/>
          </w:tcPr>
          <w:p w:rsidR="009E7A0A" w:rsidRDefault="009E7A0A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7A0A" w:rsidTr="00C91727">
        <w:tc>
          <w:tcPr>
            <w:tcW w:w="4148" w:type="dxa"/>
            <w:gridSpan w:val="2"/>
            <w:vAlign w:val="center"/>
          </w:tcPr>
          <w:p w:rsidR="009E7A0A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F.</w:t>
            </w:r>
            <w:proofErr w:type="gramStart"/>
            <w:r w:rsidR="009E7A0A" w:rsidRPr="009E7A0A">
              <w:rPr>
                <w:rFonts w:ascii="標楷體" w:eastAsia="標楷體" w:hAnsi="標楷體" w:hint="eastAsia"/>
              </w:rPr>
              <w:t>品管費</w:t>
            </w:r>
            <w:proofErr w:type="gramEnd"/>
          </w:p>
        </w:tc>
        <w:tc>
          <w:tcPr>
            <w:tcW w:w="4148" w:type="dxa"/>
            <w:vAlign w:val="center"/>
          </w:tcPr>
          <w:p w:rsidR="009E7A0A" w:rsidRDefault="009E7A0A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7A0A" w:rsidTr="00C91727">
        <w:tc>
          <w:tcPr>
            <w:tcW w:w="4148" w:type="dxa"/>
            <w:gridSpan w:val="2"/>
            <w:tcBorders>
              <w:bottom w:val="double" w:sz="4" w:space="0" w:color="auto"/>
            </w:tcBorders>
            <w:vAlign w:val="center"/>
          </w:tcPr>
          <w:p w:rsidR="009E7A0A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G.</w:t>
            </w:r>
            <w:r w:rsidRPr="009E7A0A">
              <w:rPr>
                <w:rFonts w:ascii="標楷體" w:eastAsia="標楷體" w:hAnsi="標楷體" w:hint="eastAsia"/>
              </w:rPr>
              <w:t>其他與直接工程成本有關之費用</w:t>
            </w:r>
          </w:p>
        </w:tc>
        <w:tc>
          <w:tcPr>
            <w:tcW w:w="4148" w:type="dxa"/>
            <w:tcBorders>
              <w:bottom w:val="double" w:sz="4" w:space="0" w:color="auto"/>
            </w:tcBorders>
            <w:vAlign w:val="center"/>
          </w:tcPr>
          <w:p w:rsidR="009E7A0A" w:rsidRDefault="009E7A0A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D3F99" w:rsidTr="007D3F99">
        <w:tc>
          <w:tcPr>
            <w:tcW w:w="41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3F99" w:rsidRPr="007D3F99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H.基地工程</w:t>
            </w:r>
            <w:r w:rsidR="00AC2FB5">
              <w:rPr>
                <w:rFonts w:ascii="標楷體" w:eastAsia="標楷體" w:hAnsi="標楷體" w:hint="eastAsia"/>
                <w:b/>
                <w:sz w:val="26"/>
                <w:szCs w:val="26"/>
              </w:rPr>
              <w:t>直接工程成本</w:t>
            </w:r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各項目經費總和</w:t>
            </w:r>
          </w:p>
        </w:tc>
        <w:tc>
          <w:tcPr>
            <w:tcW w:w="4148" w:type="dxa"/>
            <w:tcBorders>
              <w:top w:val="double" w:sz="4" w:space="0" w:color="auto"/>
              <w:bottom w:val="double" w:sz="4" w:space="0" w:color="auto"/>
            </w:tcBorders>
          </w:tcPr>
          <w:p w:rsidR="007D3F99" w:rsidRDefault="007D3F99" w:rsidP="00C91727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7D3F99">
              <w:rPr>
                <w:rFonts w:ascii="標楷體" w:eastAsia="標楷體" w:hAnsi="標楷體" w:hint="eastAsia"/>
                <w:shd w:val="pct15" w:color="auto" w:fill="FFFFFF"/>
              </w:rPr>
              <w:t>填寫說明: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請填上</w:t>
            </w:r>
            <w:r w:rsidRPr="007D3F99">
              <w:rPr>
                <w:rFonts w:ascii="標楷體" w:eastAsia="標楷體" w:hAnsi="標楷體" w:hint="eastAsia"/>
                <w:shd w:val="pct15" w:color="auto" w:fill="FFFFFF"/>
              </w:rPr>
              <w:t>A~G項目之總和</w:t>
            </w:r>
          </w:p>
        </w:tc>
      </w:tr>
      <w:tr w:rsidR="007D3F99" w:rsidTr="007D3F99">
        <w:tc>
          <w:tcPr>
            <w:tcW w:w="4148" w:type="dxa"/>
            <w:gridSpan w:val="2"/>
            <w:tcBorders>
              <w:top w:val="double" w:sz="4" w:space="0" w:color="auto"/>
            </w:tcBorders>
            <w:vAlign w:val="center"/>
          </w:tcPr>
          <w:p w:rsidR="007D3F99" w:rsidRPr="007D3F99" w:rsidRDefault="007D3F99" w:rsidP="00C91727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D3F99">
              <w:rPr>
                <w:rFonts w:ascii="標楷體" w:eastAsia="標楷體" w:hAnsi="標楷體" w:hint="eastAsia"/>
                <w:b/>
                <w:sz w:val="26"/>
                <w:szCs w:val="26"/>
              </w:rPr>
              <w:t>本案公共藝術設置經費</w:t>
            </w: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7D3F99" w:rsidRDefault="007D3F99" w:rsidP="00C91727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7D3F99">
              <w:rPr>
                <w:rFonts w:ascii="標楷體" w:eastAsia="標楷體" w:hAnsi="標楷體" w:hint="eastAsia"/>
                <w:shd w:val="pct15" w:color="auto" w:fill="FFFFFF"/>
              </w:rPr>
              <w:t>填寫說明:</w:t>
            </w:r>
            <w:r w:rsidR="009300E6">
              <w:rPr>
                <w:rFonts w:ascii="標楷體" w:eastAsia="標楷體" w:hAnsi="標楷體" w:hint="eastAsia"/>
                <w:shd w:val="pct15" w:color="auto" w:fill="FFFFFF"/>
              </w:rPr>
              <w:t>本項</w:t>
            </w:r>
            <w:r w:rsidRPr="007D3F99">
              <w:rPr>
                <w:rFonts w:ascii="標楷體" w:eastAsia="標楷體" w:hAnsi="標楷體" w:hint="eastAsia"/>
                <w:shd w:val="pct15" w:color="auto" w:fill="FFFFFF"/>
              </w:rPr>
              <w:t>不得低於H項之百分之一，並請使用無條件進位法</w:t>
            </w:r>
          </w:p>
        </w:tc>
      </w:tr>
    </w:tbl>
    <w:p w:rsidR="007D3F99" w:rsidRPr="00185A00" w:rsidRDefault="00C82160" w:rsidP="00185A00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填報人</w:t>
      </w:r>
      <w:r w:rsidR="007D3F99">
        <w:rPr>
          <w:rFonts w:ascii="標楷體" w:eastAsia="標楷體" w:hAnsi="標楷體" w:hint="eastAsia"/>
        </w:rPr>
        <w:t>核章</w:t>
      </w:r>
      <w:proofErr w:type="gramEnd"/>
      <w:r w:rsidR="007D3F99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 xml:space="preserve">                        業務單位主管核章:</w:t>
      </w:r>
    </w:p>
    <w:sectPr w:rsidR="007D3F99" w:rsidRPr="00185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00"/>
    <w:rsid w:val="0000574C"/>
    <w:rsid w:val="00185A00"/>
    <w:rsid w:val="001F7750"/>
    <w:rsid w:val="005C4EDC"/>
    <w:rsid w:val="00710D2E"/>
    <w:rsid w:val="007D3F99"/>
    <w:rsid w:val="009300E6"/>
    <w:rsid w:val="009C2C5A"/>
    <w:rsid w:val="009E7A0A"/>
    <w:rsid w:val="00A62A8C"/>
    <w:rsid w:val="00AC2FB5"/>
    <w:rsid w:val="00C82160"/>
    <w:rsid w:val="00C91727"/>
    <w:rsid w:val="00D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7A26-A932-4792-9F08-8DC8A16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5A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5A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9E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林育萱</dc:creator>
  <cp:keywords/>
  <dc:description/>
  <cp:lastModifiedBy>林育萱</cp:lastModifiedBy>
  <cp:revision>11</cp:revision>
  <cp:lastPrinted>2019-08-20T03:24:00Z</cp:lastPrinted>
  <dcterms:created xsi:type="dcterms:W3CDTF">2019-08-20T00:57:00Z</dcterms:created>
  <dcterms:modified xsi:type="dcterms:W3CDTF">2019-08-21T03:10:00Z</dcterms:modified>
</cp:coreProperties>
</file>