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416" w:type="dxa"/>
        <w:tblLook w:val="04A0"/>
      </w:tblPr>
      <w:tblGrid>
        <w:gridCol w:w="2629"/>
        <w:gridCol w:w="5698"/>
      </w:tblGrid>
      <w:tr w:rsidR="007E4528" w:rsidRPr="006D35A6" w:rsidTr="00467E7C">
        <w:trPr>
          <w:trHeight w:val="683"/>
          <w:jc w:val="center"/>
        </w:trPr>
        <w:tc>
          <w:tcPr>
            <w:tcW w:w="8327" w:type="dxa"/>
            <w:gridSpan w:val="2"/>
          </w:tcPr>
          <w:p w:rsidR="007E4528" w:rsidRPr="006D35A6" w:rsidRDefault="009766E6" w:rsidP="006D35A6">
            <w:pPr>
              <w:spacing w:line="46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臺中市公共藝術</w:t>
            </w:r>
            <w:r w:rsidR="007E4528" w:rsidRPr="006D35A6">
              <w:rPr>
                <w:rFonts w:ascii="標楷體" w:eastAsia="標楷體" w:hAnsi="標楷體" w:hint="eastAsia"/>
                <w:b/>
                <w:sz w:val="28"/>
                <w:szCs w:val="28"/>
              </w:rPr>
              <w:t>邀請比件提名表</w:t>
            </w:r>
          </w:p>
        </w:tc>
      </w:tr>
      <w:tr w:rsidR="007E4528" w:rsidRPr="006D35A6" w:rsidTr="00467E7C">
        <w:trPr>
          <w:trHeight w:val="327"/>
          <w:jc w:val="center"/>
        </w:trPr>
        <w:tc>
          <w:tcPr>
            <w:tcW w:w="2629" w:type="dxa"/>
          </w:tcPr>
          <w:p w:rsidR="007E4528" w:rsidRPr="006D35A6" w:rsidRDefault="007E4528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6D35A6">
              <w:rPr>
                <w:rFonts w:ascii="標楷體" w:eastAsia="標楷體" w:hAnsi="標楷體" w:hint="eastAsia"/>
                <w:sz w:val="28"/>
                <w:szCs w:val="28"/>
              </w:rPr>
              <w:t>提名人</w:t>
            </w:r>
          </w:p>
        </w:tc>
        <w:tc>
          <w:tcPr>
            <w:tcW w:w="5698" w:type="dxa"/>
          </w:tcPr>
          <w:p w:rsidR="007E4528" w:rsidRPr="006D35A6" w:rsidRDefault="00D754DF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(提名該藝術家之執行小組委員)</w:t>
            </w:r>
          </w:p>
        </w:tc>
      </w:tr>
      <w:tr w:rsidR="007E4528" w:rsidRPr="006D35A6" w:rsidTr="00467E7C">
        <w:trPr>
          <w:trHeight w:val="342"/>
          <w:jc w:val="center"/>
        </w:trPr>
        <w:tc>
          <w:tcPr>
            <w:tcW w:w="2629" w:type="dxa"/>
          </w:tcPr>
          <w:p w:rsidR="007E4528" w:rsidRPr="006D35A6" w:rsidRDefault="007E4528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6D35A6">
              <w:rPr>
                <w:rFonts w:ascii="標楷體" w:eastAsia="標楷體" w:hAnsi="標楷體" w:hint="eastAsia"/>
                <w:sz w:val="28"/>
                <w:szCs w:val="28"/>
              </w:rPr>
              <w:t>被提名藝術家</w:t>
            </w:r>
          </w:p>
        </w:tc>
        <w:tc>
          <w:tcPr>
            <w:tcW w:w="5698" w:type="dxa"/>
          </w:tcPr>
          <w:p w:rsidR="007E4528" w:rsidRPr="006D35A6" w:rsidRDefault="007E4528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528" w:rsidRPr="006D35A6" w:rsidTr="00467E7C">
        <w:trPr>
          <w:trHeight w:val="342"/>
          <w:jc w:val="center"/>
        </w:trPr>
        <w:tc>
          <w:tcPr>
            <w:tcW w:w="2629" w:type="dxa"/>
          </w:tcPr>
          <w:p w:rsidR="007E4528" w:rsidRPr="00192749" w:rsidRDefault="001349EA" w:rsidP="006D35A6">
            <w:pPr>
              <w:spacing w:line="4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27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公共藝術</w:t>
            </w:r>
            <w:r w:rsidR="007E4528" w:rsidRPr="001927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設置</w:t>
            </w:r>
            <w:r w:rsidR="00467E7C" w:rsidRPr="001927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計畫總</w:t>
            </w:r>
            <w:r w:rsidR="007E4528" w:rsidRPr="001927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</w:t>
            </w:r>
            <w:r w:rsidR="00467E7C" w:rsidRPr="001927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預算</w:t>
            </w:r>
          </w:p>
        </w:tc>
        <w:tc>
          <w:tcPr>
            <w:tcW w:w="5698" w:type="dxa"/>
          </w:tcPr>
          <w:p w:rsidR="007E4528" w:rsidRPr="006D35A6" w:rsidRDefault="007E4528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E7C" w:rsidRPr="006D35A6" w:rsidTr="00467E7C">
        <w:trPr>
          <w:trHeight w:val="342"/>
          <w:jc w:val="center"/>
        </w:trPr>
        <w:tc>
          <w:tcPr>
            <w:tcW w:w="2629" w:type="dxa"/>
          </w:tcPr>
          <w:p w:rsidR="00467E7C" w:rsidRPr="00192749" w:rsidRDefault="00467E7C" w:rsidP="006D35A6">
            <w:pPr>
              <w:spacing w:line="4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27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公共藝術徵選預算</w:t>
            </w:r>
          </w:p>
        </w:tc>
        <w:tc>
          <w:tcPr>
            <w:tcW w:w="5698" w:type="dxa"/>
          </w:tcPr>
          <w:p w:rsidR="00467E7C" w:rsidRPr="006D35A6" w:rsidRDefault="00467E7C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528" w:rsidRPr="006D35A6" w:rsidTr="00467E7C">
        <w:trPr>
          <w:trHeight w:val="1011"/>
          <w:jc w:val="center"/>
        </w:trPr>
        <w:tc>
          <w:tcPr>
            <w:tcW w:w="2629" w:type="dxa"/>
          </w:tcPr>
          <w:p w:rsidR="007E4528" w:rsidRPr="006D35A6" w:rsidRDefault="007E4528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6D35A6">
              <w:rPr>
                <w:rFonts w:ascii="標楷體" w:eastAsia="標楷體" w:hAnsi="標楷體" w:hint="eastAsia"/>
                <w:sz w:val="28"/>
                <w:szCs w:val="28"/>
              </w:rPr>
              <w:t>藝術家之學經歷適合該公共藝術設置之理由</w:t>
            </w:r>
          </w:p>
        </w:tc>
        <w:tc>
          <w:tcPr>
            <w:tcW w:w="5698" w:type="dxa"/>
          </w:tcPr>
          <w:p w:rsidR="007E4528" w:rsidRPr="006D35A6" w:rsidRDefault="00D754DF" w:rsidP="00A6741D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</w:t>
            </w:r>
            <w:r w:rsidR="00A6741D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請填具</w:t>
            </w:r>
            <w:r w:rsidR="00E66856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被提名</w:t>
            </w:r>
            <w:r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藝術家之學歷、過往經歷</w:t>
            </w:r>
            <w:r w:rsidR="00A6741D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適合規</w:t>
            </w:r>
            <w:r w:rsidR="003450E8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劃該</w:t>
            </w:r>
            <w:r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公共藝術</w:t>
            </w:r>
            <w:r w:rsidR="00A6741D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方案之原因</w:t>
            </w:r>
            <w:r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7E4528" w:rsidRPr="006D35A6" w:rsidTr="00467E7C">
        <w:trPr>
          <w:trHeight w:val="356"/>
          <w:jc w:val="center"/>
        </w:trPr>
        <w:tc>
          <w:tcPr>
            <w:tcW w:w="2629" w:type="dxa"/>
          </w:tcPr>
          <w:p w:rsidR="007E4528" w:rsidRPr="006D35A6" w:rsidRDefault="007E4528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6D35A6">
              <w:rPr>
                <w:rFonts w:ascii="標楷體" w:eastAsia="標楷體" w:hAnsi="標楷體" w:hint="eastAsia"/>
                <w:sz w:val="28"/>
                <w:szCs w:val="28"/>
              </w:rPr>
              <w:t>藝術家執行公共藝術之經歷和設置經費之相當性</w:t>
            </w:r>
          </w:p>
        </w:tc>
        <w:tc>
          <w:tcPr>
            <w:tcW w:w="5698" w:type="dxa"/>
          </w:tcPr>
          <w:p w:rsidR="007E4528" w:rsidRPr="006D35A6" w:rsidRDefault="002C0CA6" w:rsidP="007618FD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</w:t>
            </w:r>
            <w:r w:rsidR="00E66856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請填具被提名藝術家</w:t>
            </w:r>
            <w:r w:rsidR="007618FD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實際之</w:t>
            </w:r>
            <w:r w:rsidR="00E66856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公共藝術</w:t>
            </w:r>
            <w:r w:rsidR="007618FD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創作經歷</w:t>
            </w:r>
            <w:r w:rsidR="002B738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及其創作經費規模</w:t>
            </w:r>
            <w:r w:rsidR="007618FD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，若藝術家無相關經歷，此欄可不填寫</w:t>
            </w:r>
            <w:r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7E4528" w:rsidRPr="006D35A6" w:rsidTr="00467E7C">
        <w:trPr>
          <w:trHeight w:val="137"/>
          <w:jc w:val="center"/>
        </w:trPr>
        <w:tc>
          <w:tcPr>
            <w:tcW w:w="2629" w:type="dxa"/>
          </w:tcPr>
          <w:p w:rsidR="007E4528" w:rsidRPr="006D35A6" w:rsidRDefault="007E4528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6D35A6">
              <w:rPr>
                <w:rFonts w:ascii="標楷體" w:eastAsia="標楷體" w:hAnsi="標楷體" w:hint="eastAsia"/>
                <w:sz w:val="28"/>
                <w:szCs w:val="28"/>
              </w:rPr>
              <w:t>風格、技法和公共藝術設置理念之關係以及提名理由</w:t>
            </w:r>
          </w:p>
        </w:tc>
        <w:tc>
          <w:tcPr>
            <w:tcW w:w="5698" w:type="dxa"/>
          </w:tcPr>
          <w:p w:rsidR="007E4528" w:rsidRPr="006D35A6" w:rsidRDefault="007618FD" w:rsidP="006D35A6">
            <w:pPr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(請填具</w:t>
            </w:r>
            <w:r w:rsidR="003450E8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被提名藝術家之風格、技法等個人創作特色及其與該公共藝術設置理念之關係、適合</w:t>
            </w:r>
            <w:r w:rsidR="002B738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規劃</w:t>
            </w:r>
            <w:r w:rsidR="003450E8"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該公共藝術方案之理由</w:t>
            </w:r>
            <w:r w:rsidRPr="003450E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:rsidR="003450E8" w:rsidRDefault="00296671" w:rsidP="00126360">
      <w:pPr>
        <w:spacing w:line="46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F2620" w:rsidRDefault="003450E8" w:rsidP="00126360">
      <w:pPr>
        <w:spacing w:line="46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9766E6">
        <w:rPr>
          <w:rFonts w:ascii="標楷體" w:eastAsia="標楷體" w:hAnsi="標楷體" w:hint="eastAsia"/>
          <w:sz w:val="28"/>
          <w:szCs w:val="28"/>
        </w:rPr>
        <w:t>填表說明：</w:t>
      </w:r>
    </w:p>
    <w:p w:rsidR="009766E6" w:rsidRPr="009766E6" w:rsidRDefault="009C19B4" w:rsidP="009C19B4">
      <w:pPr>
        <w:pStyle w:val="a3"/>
        <w:numPr>
          <w:ilvl w:val="0"/>
          <w:numId w:val="2"/>
        </w:numPr>
        <w:spacing w:line="46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9C19B4">
        <w:rPr>
          <w:rFonts w:ascii="標楷體" w:eastAsia="標楷體" w:hAnsi="標楷體" w:hint="eastAsia"/>
          <w:sz w:val="28"/>
          <w:szCs w:val="28"/>
        </w:rPr>
        <w:t>依據103年度第5次</w:t>
      </w:r>
      <w:r>
        <w:rPr>
          <w:rFonts w:ascii="標楷體" w:eastAsia="標楷體" w:hAnsi="標楷體" w:hint="eastAsia"/>
          <w:sz w:val="28"/>
          <w:szCs w:val="28"/>
        </w:rPr>
        <w:t>臺中市</w:t>
      </w:r>
      <w:r w:rsidRPr="009C19B4">
        <w:rPr>
          <w:rFonts w:ascii="標楷體" w:eastAsia="標楷體" w:hAnsi="標楷體" w:hint="eastAsia"/>
          <w:sz w:val="28"/>
          <w:szCs w:val="28"/>
        </w:rPr>
        <w:t>公共藝術審議會</w:t>
      </w:r>
      <w:r>
        <w:rPr>
          <w:rFonts w:ascii="標楷體" w:eastAsia="標楷體" w:hAnsi="標楷體" w:hint="eastAsia"/>
          <w:sz w:val="28"/>
          <w:szCs w:val="28"/>
        </w:rPr>
        <w:t>之決議，</w:t>
      </w:r>
      <w:r w:rsidR="00E51BD1">
        <w:rPr>
          <w:rFonts w:ascii="標楷體" w:eastAsia="標楷體" w:hAnsi="標楷體" w:hint="eastAsia"/>
          <w:sz w:val="28"/>
          <w:szCs w:val="28"/>
        </w:rPr>
        <w:t>興辦機關凡</w:t>
      </w:r>
      <w:r w:rsidR="00453829">
        <w:rPr>
          <w:rFonts w:ascii="標楷體" w:eastAsia="標楷體" w:hAnsi="標楷體" w:hint="eastAsia"/>
          <w:sz w:val="28"/>
          <w:szCs w:val="28"/>
        </w:rPr>
        <w:t>以邀請比件方式辦理公共藝術設置者，應</w:t>
      </w:r>
      <w:r>
        <w:rPr>
          <w:rFonts w:ascii="標楷體" w:eastAsia="標楷體" w:hAnsi="標楷體" w:hint="eastAsia"/>
          <w:sz w:val="28"/>
          <w:szCs w:val="28"/>
        </w:rPr>
        <w:t>於設置計畫書中增列</w:t>
      </w:r>
      <w:r w:rsidR="009766E6" w:rsidRPr="009766E6">
        <w:rPr>
          <w:rFonts w:ascii="標楷體" w:eastAsia="標楷體" w:hAnsi="標楷體" w:hint="eastAsia"/>
          <w:sz w:val="28"/>
          <w:szCs w:val="28"/>
        </w:rPr>
        <w:t>本表</w:t>
      </w:r>
      <w:r w:rsidR="00E51BD1">
        <w:rPr>
          <w:rFonts w:ascii="標楷體" w:eastAsia="標楷體" w:hAnsi="標楷體" w:hint="eastAsia"/>
          <w:sz w:val="28"/>
          <w:szCs w:val="28"/>
        </w:rPr>
        <w:t>，且須於設置計畫書中檢附所有提名人及被提名藝術家之完整提名表，並列入審議會審議項目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829" w:rsidRDefault="00453829" w:rsidP="009766E6">
      <w:pPr>
        <w:pStyle w:val="a3"/>
        <w:numPr>
          <w:ilvl w:val="0"/>
          <w:numId w:val="2"/>
        </w:numPr>
        <w:spacing w:line="46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本提名表係為健全邀請比件徵選方式之提名機制，請執行小組委員於提名藝術家</w:t>
      </w:r>
      <w:r w:rsidR="00296671">
        <w:rPr>
          <w:rFonts w:ascii="標楷體" w:eastAsia="標楷體" w:hAnsi="標楷體" w:hint="eastAsia"/>
          <w:sz w:val="28"/>
          <w:szCs w:val="28"/>
        </w:rPr>
        <w:t>時，同時檢附</w:t>
      </w:r>
      <w:r>
        <w:rPr>
          <w:rFonts w:ascii="標楷體" w:eastAsia="標楷體" w:hAnsi="標楷體" w:hint="eastAsia"/>
          <w:sz w:val="28"/>
          <w:szCs w:val="28"/>
        </w:rPr>
        <w:t>本表，</w:t>
      </w:r>
      <w:r w:rsidR="00EB77F4">
        <w:rPr>
          <w:rFonts w:ascii="標楷體" w:eastAsia="標楷體" w:hAnsi="標楷體" w:hint="eastAsia"/>
          <w:sz w:val="28"/>
          <w:szCs w:val="28"/>
        </w:rPr>
        <w:t>以</w:t>
      </w:r>
      <w:r w:rsidR="00E51BD1">
        <w:rPr>
          <w:rFonts w:ascii="標楷體" w:eastAsia="標楷體" w:hAnsi="標楷體" w:hint="eastAsia"/>
          <w:sz w:val="28"/>
          <w:szCs w:val="28"/>
        </w:rPr>
        <w:t>求</w:t>
      </w:r>
      <w:r w:rsidR="005F16E2">
        <w:rPr>
          <w:rFonts w:ascii="標楷體" w:eastAsia="標楷體" w:hAnsi="標楷體" w:hint="eastAsia"/>
          <w:sz w:val="28"/>
          <w:szCs w:val="28"/>
        </w:rPr>
        <w:t>慎重</w:t>
      </w:r>
      <w:r w:rsidR="00E51BD1">
        <w:rPr>
          <w:rFonts w:ascii="標楷體" w:eastAsia="標楷體" w:hAnsi="標楷體" w:hint="eastAsia"/>
          <w:sz w:val="28"/>
          <w:szCs w:val="28"/>
        </w:rPr>
        <w:t>負責，</w:t>
      </w:r>
      <w:r w:rsidR="005F16E2">
        <w:rPr>
          <w:rFonts w:ascii="標楷體" w:eastAsia="標楷體" w:hAnsi="標楷體" w:hint="eastAsia"/>
          <w:sz w:val="28"/>
          <w:szCs w:val="28"/>
        </w:rPr>
        <w:t>俾</w:t>
      </w:r>
      <w:r>
        <w:rPr>
          <w:rFonts w:ascii="標楷體" w:eastAsia="標楷體" w:hAnsi="標楷體" w:hint="eastAsia"/>
          <w:sz w:val="28"/>
          <w:szCs w:val="28"/>
        </w:rPr>
        <w:t>利興辦機關及執行小組作為</w:t>
      </w:r>
      <w:r w:rsidR="00E51BD1">
        <w:rPr>
          <w:rFonts w:ascii="標楷體" w:eastAsia="標楷體" w:hAnsi="標楷體" w:hint="eastAsia"/>
          <w:sz w:val="28"/>
          <w:szCs w:val="28"/>
        </w:rPr>
        <w:t>邀請</w:t>
      </w:r>
      <w:r w:rsidRPr="00D754DF">
        <w:rPr>
          <w:rFonts w:ascii="標楷體" w:eastAsia="標楷體" w:hAnsi="標楷體" w:hint="eastAsia"/>
          <w:sz w:val="28"/>
          <w:szCs w:val="28"/>
        </w:rPr>
        <w:t>符合設置理念和基地特性之公共藝術</w:t>
      </w:r>
      <w:r w:rsidR="00E51BD1">
        <w:rPr>
          <w:rFonts w:ascii="標楷體" w:eastAsia="標楷體" w:hAnsi="標楷體" w:hint="eastAsia"/>
          <w:sz w:val="28"/>
          <w:szCs w:val="28"/>
        </w:rPr>
        <w:t>藝術家之</w:t>
      </w:r>
      <w:r>
        <w:rPr>
          <w:rFonts w:ascii="標楷體" w:eastAsia="標楷體" w:hAnsi="標楷體" w:hint="eastAsia"/>
          <w:sz w:val="28"/>
          <w:szCs w:val="28"/>
        </w:rPr>
        <w:t>依據。</w:t>
      </w:r>
    </w:p>
    <w:p w:rsidR="009766E6" w:rsidRPr="001E1D21" w:rsidRDefault="009766E6" w:rsidP="00126360">
      <w:pPr>
        <w:spacing w:line="46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766E6" w:rsidRPr="001E1D21" w:rsidSect="008B384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6D" w:rsidRDefault="0068036D" w:rsidP="00EF4269">
      <w:r>
        <w:separator/>
      </w:r>
    </w:p>
  </w:endnote>
  <w:endnote w:type="continuationSeparator" w:id="0">
    <w:p w:rsidR="0068036D" w:rsidRDefault="0068036D" w:rsidP="00EF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6D" w:rsidRDefault="0068036D" w:rsidP="00EF4269">
      <w:r>
        <w:separator/>
      </w:r>
    </w:p>
  </w:footnote>
  <w:footnote w:type="continuationSeparator" w:id="0">
    <w:p w:rsidR="0068036D" w:rsidRDefault="0068036D" w:rsidP="00EF4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7E3"/>
    <w:multiLevelType w:val="hybridMultilevel"/>
    <w:tmpl w:val="14D20C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90D94A">
      <w:start w:val="1"/>
      <w:numFmt w:val="taiwaneseCountingThousand"/>
      <w:lvlText w:val="(%2)"/>
      <w:lvlJc w:val="left"/>
      <w:pPr>
        <w:ind w:left="870" w:hanging="390"/>
      </w:pPr>
      <w:rPr>
        <w:rFonts w:asciiTheme="minorHAnsi" w:eastAsiaTheme="minorEastAsia" w:hAnsiTheme="minorHAnsi" w:cstheme="minorBidi"/>
      </w:rPr>
    </w:lvl>
    <w:lvl w:ilvl="2" w:tplc="596E695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81CF7"/>
    <w:multiLevelType w:val="hybridMultilevel"/>
    <w:tmpl w:val="C0AAAD20"/>
    <w:lvl w:ilvl="0" w:tplc="451EE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A75"/>
    <w:rsid w:val="00023677"/>
    <w:rsid w:val="0003738A"/>
    <w:rsid w:val="000F2620"/>
    <w:rsid w:val="00126360"/>
    <w:rsid w:val="001349EA"/>
    <w:rsid w:val="00166071"/>
    <w:rsid w:val="0017183F"/>
    <w:rsid w:val="00192749"/>
    <w:rsid w:val="0019692F"/>
    <w:rsid w:val="001D427C"/>
    <w:rsid w:val="001E1D21"/>
    <w:rsid w:val="001F2498"/>
    <w:rsid w:val="001F6C26"/>
    <w:rsid w:val="00226426"/>
    <w:rsid w:val="00275B06"/>
    <w:rsid w:val="00296671"/>
    <w:rsid w:val="002B738A"/>
    <w:rsid w:val="002C0CA6"/>
    <w:rsid w:val="002D4698"/>
    <w:rsid w:val="00323BE9"/>
    <w:rsid w:val="003450E8"/>
    <w:rsid w:val="003F09F1"/>
    <w:rsid w:val="00453829"/>
    <w:rsid w:val="0046044E"/>
    <w:rsid w:val="00467E7C"/>
    <w:rsid w:val="00473241"/>
    <w:rsid w:val="00493F4A"/>
    <w:rsid w:val="00534148"/>
    <w:rsid w:val="005800B8"/>
    <w:rsid w:val="005A27A7"/>
    <w:rsid w:val="005B7852"/>
    <w:rsid w:val="005F16E2"/>
    <w:rsid w:val="0068036D"/>
    <w:rsid w:val="00693206"/>
    <w:rsid w:val="006D35A6"/>
    <w:rsid w:val="007078D5"/>
    <w:rsid w:val="007618FD"/>
    <w:rsid w:val="0079562C"/>
    <w:rsid w:val="007E4528"/>
    <w:rsid w:val="008220D7"/>
    <w:rsid w:val="008A357C"/>
    <w:rsid w:val="008B384E"/>
    <w:rsid w:val="00914D95"/>
    <w:rsid w:val="00925719"/>
    <w:rsid w:val="00946A11"/>
    <w:rsid w:val="009761E6"/>
    <w:rsid w:val="009766E6"/>
    <w:rsid w:val="00980B92"/>
    <w:rsid w:val="00991106"/>
    <w:rsid w:val="009C13EE"/>
    <w:rsid w:val="009C19B4"/>
    <w:rsid w:val="009C5D2C"/>
    <w:rsid w:val="00A015A9"/>
    <w:rsid w:val="00A527A5"/>
    <w:rsid w:val="00A6741D"/>
    <w:rsid w:val="00A75B48"/>
    <w:rsid w:val="00AB4AC6"/>
    <w:rsid w:val="00AF7B82"/>
    <w:rsid w:val="00B0613D"/>
    <w:rsid w:val="00BB2D97"/>
    <w:rsid w:val="00C448E2"/>
    <w:rsid w:val="00C66A75"/>
    <w:rsid w:val="00CA2D7F"/>
    <w:rsid w:val="00CD18E2"/>
    <w:rsid w:val="00CF3E5F"/>
    <w:rsid w:val="00D754DF"/>
    <w:rsid w:val="00D85545"/>
    <w:rsid w:val="00E36F54"/>
    <w:rsid w:val="00E51BD1"/>
    <w:rsid w:val="00E51BE7"/>
    <w:rsid w:val="00E66856"/>
    <w:rsid w:val="00EB77F4"/>
    <w:rsid w:val="00EE744A"/>
    <w:rsid w:val="00EF10C2"/>
    <w:rsid w:val="00EF4269"/>
    <w:rsid w:val="00F115F7"/>
    <w:rsid w:val="00F16078"/>
    <w:rsid w:val="00FD6D75"/>
    <w:rsid w:val="00FE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4A"/>
    <w:pPr>
      <w:ind w:leftChars="200" w:left="480"/>
    </w:pPr>
  </w:style>
  <w:style w:type="table" w:styleId="a4">
    <w:name w:val="Table Grid"/>
    <w:basedOn w:val="a1"/>
    <w:uiPriority w:val="59"/>
    <w:rsid w:val="007E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4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2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2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4A"/>
    <w:pPr>
      <w:ind w:leftChars="200" w:left="480"/>
    </w:pPr>
  </w:style>
  <w:style w:type="table" w:styleId="a4">
    <w:name w:val="Table Grid"/>
    <w:basedOn w:val="a1"/>
    <w:uiPriority w:val="59"/>
    <w:rsid w:val="007E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4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2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2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林品慧</dc:creator>
  <cp:lastModifiedBy>s000</cp:lastModifiedBy>
  <cp:revision>25</cp:revision>
  <cp:lastPrinted>2014-08-27T02:12:00Z</cp:lastPrinted>
  <dcterms:created xsi:type="dcterms:W3CDTF">2014-08-18T03:43:00Z</dcterms:created>
  <dcterms:modified xsi:type="dcterms:W3CDTF">2019-04-15T01:29:00Z</dcterms:modified>
</cp:coreProperties>
</file>